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19FF4" w14:textId="5110F572" w:rsidR="00ED1962" w:rsidRPr="00ED1962" w:rsidRDefault="00705166" w:rsidP="00705166">
      <w:pPr>
        <w:spacing w:after="192" w:line="249" w:lineRule="atLeast"/>
        <w:rPr>
          <w:rFonts w:ascii="tahoma" w:eastAsia="Times New Roman" w:hAnsi="tahoma" w:cs="tahoma"/>
          <w:b/>
          <w:color w:val="333333"/>
          <w:sz w:val="36"/>
          <w:szCs w:val="36"/>
        </w:rPr>
      </w:pPr>
      <w:r w:rsidRPr="00705166">
        <w:rPr>
          <w:rFonts w:ascii="tahoma" w:hAnsi="tahoma" w:cs="tahoma"/>
          <w:b/>
          <w:color w:val="333333"/>
          <w:sz w:val="36"/>
          <w:szCs w:val="36"/>
        </w:rPr>
        <w:t>I</w:t>
      </w:r>
      <w:r w:rsidR="00EE10A8" w:rsidRPr="00705166">
        <w:rPr>
          <w:rFonts w:ascii="tahoma" w:hAnsi="tahoma" w:cs="tahoma"/>
          <w:b/>
          <w:color w:val="333333"/>
          <w:sz w:val="36"/>
          <w:szCs w:val="36"/>
        </w:rPr>
        <w:t xml:space="preserve">nstructions to </w:t>
      </w:r>
      <w:r w:rsidR="00087507">
        <w:rPr>
          <w:rFonts w:ascii="tahoma" w:hAnsi="tahoma" w:cs="tahoma"/>
          <w:b/>
          <w:color w:val="333333"/>
          <w:sz w:val="36"/>
          <w:szCs w:val="36"/>
        </w:rPr>
        <w:t xml:space="preserve">VHL </w:t>
      </w:r>
      <w:r w:rsidRPr="00705166">
        <w:rPr>
          <w:rFonts w:ascii="tahoma" w:hAnsi="tahoma" w:cs="tahoma"/>
          <w:b/>
          <w:color w:val="333333"/>
          <w:sz w:val="36"/>
          <w:szCs w:val="36"/>
        </w:rPr>
        <w:t>Supersite</w:t>
      </w:r>
    </w:p>
    <w:p w14:paraId="4A72FDE2" w14:textId="77777777" w:rsidR="00ED1962" w:rsidRPr="00ED1962" w:rsidRDefault="00ED1962" w:rsidP="00705166">
      <w:pPr>
        <w:spacing w:line="249" w:lineRule="atLeast"/>
        <w:ind w:left="480"/>
        <w:rPr>
          <w:rFonts w:ascii="tahoma" w:eastAsia="Times New Roman" w:hAnsi="tahoma" w:cs="tahoma"/>
          <w:b/>
          <w:bCs/>
          <w:color w:val="333333"/>
          <w:sz w:val="17"/>
          <w:szCs w:val="17"/>
          <w:u w:val="single"/>
        </w:rPr>
      </w:pPr>
    </w:p>
    <w:p w14:paraId="38829747" w14:textId="77777777" w:rsidR="00ED1962" w:rsidRPr="00ED1962" w:rsidRDefault="00ED1962" w:rsidP="00ED1962">
      <w:pPr>
        <w:spacing w:before="120" w:line="336" w:lineRule="atLeast"/>
        <w:jc w:val="center"/>
        <w:rPr>
          <w:rFonts w:ascii="tahoma" w:hAnsi="tahoma" w:cs="tahoma"/>
          <w:color w:val="333333"/>
          <w:sz w:val="17"/>
          <w:szCs w:val="17"/>
        </w:rPr>
      </w:pPr>
      <w:r w:rsidRPr="00ED1962">
        <w:rPr>
          <w:rFonts w:ascii="tahoma" w:hAnsi="tahoma" w:cs="tahoma"/>
          <w:color w:val="333333"/>
          <w:sz w:val="17"/>
          <w:szCs w:val="17"/>
        </w:rPr>
        <w:t>=================================================================================</w:t>
      </w:r>
    </w:p>
    <w:p w14:paraId="04F23FE9" w14:textId="77777777" w:rsidR="00ED1962" w:rsidRPr="00ED1962" w:rsidRDefault="00ED1962" w:rsidP="00ED1962">
      <w:pPr>
        <w:spacing w:after="120" w:line="249" w:lineRule="atLeast"/>
        <w:outlineLvl w:val="0"/>
        <w:rPr>
          <w:rFonts w:ascii="tahoma" w:eastAsia="Times New Roman" w:hAnsi="tahoma" w:cs="tahoma"/>
          <w:b/>
          <w:bCs/>
          <w:color w:val="333333"/>
          <w:kern w:val="36"/>
          <w:sz w:val="20"/>
          <w:szCs w:val="20"/>
        </w:rPr>
      </w:pPr>
      <w:r w:rsidRPr="00ED1962">
        <w:rPr>
          <w:rFonts w:ascii="tahoma" w:eastAsia="Times New Roman" w:hAnsi="tahoma" w:cs="tahoma"/>
          <w:b/>
          <w:bCs/>
          <w:color w:val="333333"/>
          <w:kern w:val="36"/>
          <w:sz w:val="20"/>
          <w:szCs w:val="20"/>
        </w:rPr>
        <w:t>PURCHASING A SUPERSITE CODE</w:t>
      </w:r>
    </w:p>
    <w:p w14:paraId="5C8A7B33" w14:textId="77777777" w:rsidR="00ED1962" w:rsidRPr="00ED1962" w:rsidRDefault="00ED1962" w:rsidP="00ED1962">
      <w:pPr>
        <w:spacing w:before="120" w:line="336" w:lineRule="atLeast"/>
        <w:rPr>
          <w:rFonts w:ascii="tahoma" w:hAnsi="tahoma" w:cs="tahoma"/>
          <w:color w:val="333333"/>
          <w:sz w:val="17"/>
          <w:szCs w:val="17"/>
        </w:rPr>
      </w:pPr>
      <w:r w:rsidRPr="00ED1962">
        <w:rPr>
          <w:rFonts w:ascii="tahoma" w:hAnsi="tahoma" w:cs="tahoma"/>
          <w:color w:val="333333"/>
          <w:sz w:val="17"/>
          <w:szCs w:val="17"/>
          <w:u w:val="single"/>
        </w:rPr>
        <w:t>This class requires technology access.</w:t>
      </w:r>
      <w:r w:rsidRPr="00ED1962">
        <w:rPr>
          <w:rFonts w:ascii="tahoma" w:hAnsi="tahoma" w:cs="tahoma"/>
          <w:color w:val="333333"/>
          <w:sz w:val="17"/>
          <w:szCs w:val="17"/>
        </w:rPr>
        <w:t> This access allows you to complete and submit assignments and tests; access all media and study tools; receive announcements; and communicate with your instructor.</w:t>
      </w:r>
    </w:p>
    <w:p w14:paraId="47A53E26" w14:textId="77777777" w:rsidR="00ED1962" w:rsidRPr="00ED1962" w:rsidRDefault="00ED1962" w:rsidP="00ED1962">
      <w:pPr>
        <w:spacing w:before="120" w:line="336" w:lineRule="atLeast"/>
        <w:rPr>
          <w:rFonts w:ascii="tahoma" w:hAnsi="tahoma" w:cs="tahoma"/>
          <w:color w:val="333333"/>
          <w:sz w:val="17"/>
          <w:szCs w:val="17"/>
        </w:rPr>
      </w:pPr>
      <w:r w:rsidRPr="00ED1962">
        <w:rPr>
          <w:rFonts w:ascii="tahoma" w:hAnsi="tahoma" w:cs="tahoma"/>
          <w:color w:val="333333"/>
          <w:sz w:val="17"/>
          <w:szCs w:val="17"/>
          <w:u w:val="single"/>
        </w:rPr>
        <w:t>Shop smart: only buy books that include the required Supersite code!</w:t>
      </w:r>
      <w:bookmarkStart w:id="0" w:name="_GoBack"/>
      <w:bookmarkEnd w:id="0"/>
    </w:p>
    <w:p w14:paraId="294E23DA" w14:textId="77777777" w:rsidR="00ED1962" w:rsidRPr="00ED1962" w:rsidRDefault="00ED1962" w:rsidP="00ED1962">
      <w:pPr>
        <w:spacing w:before="120" w:line="336" w:lineRule="atLeast"/>
        <w:rPr>
          <w:rFonts w:ascii="tahoma" w:hAnsi="tahoma" w:cs="tahoma"/>
          <w:color w:val="333333"/>
          <w:sz w:val="17"/>
          <w:szCs w:val="17"/>
        </w:rPr>
      </w:pPr>
      <w:r w:rsidRPr="00ED1962">
        <w:rPr>
          <w:rFonts w:ascii="tahoma" w:hAnsi="tahoma" w:cs="tahoma"/>
          <w:color w:val="333333"/>
          <w:sz w:val="17"/>
          <w:szCs w:val="17"/>
        </w:rPr>
        <w:t>You will spend more if you purchase the textbook and code separately. New textbooks purchased at the bookstore will include this code. Most books that are sold online or used DO NOT include the access code. Always check that what you are buying includes the code.</w:t>
      </w:r>
    </w:p>
    <w:p w14:paraId="35C23930" w14:textId="77777777" w:rsidR="00ED1962" w:rsidRPr="00ED1962" w:rsidRDefault="00ED1962" w:rsidP="00ED1962">
      <w:pPr>
        <w:spacing w:before="120" w:line="336" w:lineRule="atLeast"/>
        <w:rPr>
          <w:rFonts w:ascii="tahoma" w:hAnsi="tahoma" w:cs="tahoma"/>
          <w:color w:val="333333"/>
          <w:sz w:val="17"/>
          <w:szCs w:val="17"/>
        </w:rPr>
      </w:pPr>
      <w:r w:rsidRPr="00ED1962">
        <w:rPr>
          <w:rFonts w:ascii="tahoma" w:hAnsi="tahoma" w:cs="tahoma"/>
          <w:color w:val="333333"/>
          <w:sz w:val="17"/>
          <w:szCs w:val="17"/>
        </w:rPr>
        <w:t>For value-priced packages, and free shipping, visit </w:t>
      </w:r>
      <w:r w:rsidRPr="00ED1962">
        <w:rPr>
          <w:rFonts w:ascii="tahoma" w:hAnsi="tahoma" w:cs="tahoma"/>
          <w:b/>
          <w:bCs/>
          <w:color w:val="333333"/>
          <w:sz w:val="17"/>
          <w:szCs w:val="17"/>
        </w:rPr>
        <w:fldChar w:fldCharType="begin"/>
      </w:r>
      <w:r w:rsidRPr="00ED1962">
        <w:rPr>
          <w:rFonts w:ascii="tahoma" w:hAnsi="tahoma" w:cs="tahoma"/>
          <w:b/>
          <w:bCs/>
          <w:color w:val="333333"/>
          <w:sz w:val="17"/>
          <w:szCs w:val="17"/>
        </w:rPr>
        <w:instrText xml:space="preserve"> HYPERLINK "https://www.vhlcentral.com/store/366512" \t "_blank" </w:instrText>
      </w:r>
      <w:r w:rsidRPr="00ED1962">
        <w:rPr>
          <w:rFonts w:ascii="tahoma" w:hAnsi="tahoma" w:cs="tahoma"/>
          <w:b/>
          <w:bCs/>
          <w:color w:val="333333"/>
          <w:sz w:val="17"/>
          <w:szCs w:val="17"/>
        </w:rPr>
      </w:r>
      <w:r w:rsidRPr="00ED1962">
        <w:rPr>
          <w:rFonts w:ascii="tahoma" w:hAnsi="tahoma" w:cs="tahoma"/>
          <w:b/>
          <w:bCs/>
          <w:color w:val="333333"/>
          <w:sz w:val="17"/>
          <w:szCs w:val="17"/>
        </w:rPr>
        <w:fldChar w:fldCharType="separate"/>
      </w:r>
      <w:r w:rsidRPr="00ED1962">
        <w:rPr>
          <w:rFonts w:ascii="tahoma" w:hAnsi="tahoma" w:cs="tahoma"/>
          <w:b/>
          <w:bCs/>
          <w:color w:val="660099"/>
          <w:sz w:val="17"/>
          <w:szCs w:val="17"/>
          <w:u w:val="single"/>
        </w:rPr>
        <w:t>https://www.vhlcentral.com/store/366512</w:t>
      </w:r>
      <w:r w:rsidRPr="00ED1962">
        <w:rPr>
          <w:rFonts w:ascii="tahoma" w:hAnsi="tahoma" w:cs="tahoma"/>
          <w:b/>
          <w:bCs/>
          <w:color w:val="333333"/>
          <w:sz w:val="17"/>
          <w:szCs w:val="17"/>
        </w:rPr>
        <w:fldChar w:fldCharType="end"/>
      </w:r>
    </w:p>
    <w:p w14:paraId="7718BBDA" w14:textId="77777777" w:rsidR="00ED1962" w:rsidRPr="00ED1962" w:rsidRDefault="00ED1962" w:rsidP="00ED1962">
      <w:pPr>
        <w:spacing w:line="249" w:lineRule="atLeast"/>
        <w:rPr>
          <w:rFonts w:ascii="tahoma" w:eastAsia="Times New Roman" w:hAnsi="tahoma" w:cs="tahoma"/>
          <w:color w:val="333333"/>
          <w:sz w:val="17"/>
          <w:szCs w:val="17"/>
        </w:rPr>
      </w:pPr>
    </w:p>
    <w:p w14:paraId="0AEB9D19" w14:textId="77777777" w:rsidR="00ED1962" w:rsidRPr="00ED1962" w:rsidRDefault="00ED1962" w:rsidP="00ED1962">
      <w:pPr>
        <w:spacing w:after="120" w:line="249" w:lineRule="atLeast"/>
        <w:outlineLvl w:val="0"/>
        <w:rPr>
          <w:rFonts w:ascii="tahoma" w:eastAsia="Times New Roman" w:hAnsi="tahoma" w:cs="tahoma"/>
          <w:b/>
          <w:bCs/>
          <w:color w:val="333333"/>
          <w:kern w:val="36"/>
          <w:sz w:val="20"/>
          <w:szCs w:val="20"/>
        </w:rPr>
      </w:pPr>
      <w:r w:rsidRPr="00ED1962">
        <w:rPr>
          <w:rFonts w:ascii="tahoma" w:eastAsia="Times New Roman" w:hAnsi="tahoma" w:cs="tahoma"/>
          <w:b/>
          <w:bCs/>
          <w:color w:val="333333"/>
          <w:kern w:val="36"/>
          <w:sz w:val="20"/>
          <w:szCs w:val="20"/>
        </w:rPr>
        <w:t>SETTING UP YOUR ACCOUNT</w:t>
      </w:r>
    </w:p>
    <w:p w14:paraId="0BF68826" w14:textId="77777777" w:rsidR="00ED1962" w:rsidRPr="00ED1962" w:rsidRDefault="00ED1962" w:rsidP="00ED1962">
      <w:pPr>
        <w:spacing w:before="120" w:after="120" w:line="249" w:lineRule="atLeast"/>
        <w:outlineLvl w:val="1"/>
        <w:rPr>
          <w:rFonts w:ascii="tahoma" w:eastAsia="Times New Roman" w:hAnsi="tahoma" w:cs="tahoma"/>
          <w:b/>
          <w:bCs/>
          <w:color w:val="333333"/>
          <w:sz w:val="20"/>
          <w:szCs w:val="20"/>
        </w:rPr>
      </w:pPr>
      <w:r w:rsidRPr="00ED1962">
        <w:rPr>
          <w:rFonts w:ascii="tahoma" w:eastAsia="Times New Roman" w:hAnsi="tahoma" w:cs="tahoma"/>
          <w:b/>
          <w:bCs/>
          <w:color w:val="333333"/>
          <w:sz w:val="20"/>
          <w:szCs w:val="20"/>
        </w:rPr>
        <w:t>Returning Students</w:t>
      </w:r>
    </w:p>
    <w:p w14:paraId="0BD1D8E6" w14:textId="77777777" w:rsidR="00ED1962" w:rsidRPr="00ED1962" w:rsidRDefault="00ED1962" w:rsidP="00ED1962">
      <w:pPr>
        <w:spacing w:before="120" w:line="336" w:lineRule="atLeast"/>
        <w:rPr>
          <w:rFonts w:ascii="tahoma" w:hAnsi="tahoma" w:cs="tahoma"/>
          <w:color w:val="333333"/>
          <w:sz w:val="17"/>
          <w:szCs w:val="17"/>
        </w:rPr>
      </w:pPr>
      <w:r w:rsidRPr="00ED1962">
        <w:rPr>
          <w:rFonts w:ascii="tahoma" w:hAnsi="tahoma" w:cs="tahoma"/>
          <w:color w:val="333333"/>
          <w:sz w:val="17"/>
          <w:szCs w:val="17"/>
        </w:rPr>
        <w:t>If you have an existing Supersite account for any Vista Higher Learning textbook, complete these steps:</w:t>
      </w:r>
    </w:p>
    <w:p w14:paraId="0C7AA0C9" w14:textId="77777777" w:rsidR="00ED1962" w:rsidRPr="00ED1962" w:rsidRDefault="00ED1962" w:rsidP="00ED1962">
      <w:pPr>
        <w:numPr>
          <w:ilvl w:val="0"/>
          <w:numId w:val="2"/>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Go to </w:t>
      </w:r>
      <w:r w:rsidRPr="00ED1962">
        <w:rPr>
          <w:rFonts w:ascii="tahoma" w:eastAsia="Times New Roman" w:hAnsi="tahoma" w:cs="tahoma"/>
          <w:color w:val="333333"/>
          <w:sz w:val="17"/>
          <w:szCs w:val="17"/>
        </w:rPr>
        <w:fldChar w:fldCharType="begin"/>
      </w:r>
      <w:r w:rsidRPr="00ED1962">
        <w:rPr>
          <w:rFonts w:ascii="tahoma" w:eastAsia="Times New Roman" w:hAnsi="tahoma" w:cs="tahoma"/>
          <w:color w:val="333333"/>
          <w:sz w:val="17"/>
          <w:szCs w:val="17"/>
        </w:rPr>
        <w:instrText xml:space="preserve"> HYPERLINK "http://www.vhlcentral.com/" \t "_blank" </w:instrText>
      </w:r>
      <w:r w:rsidRPr="00ED1962">
        <w:rPr>
          <w:rFonts w:ascii="tahoma" w:eastAsia="Times New Roman" w:hAnsi="tahoma" w:cs="tahoma"/>
          <w:color w:val="333333"/>
          <w:sz w:val="17"/>
          <w:szCs w:val="17"/>
        </w:rPr>
      </w:r>
      <w:r w:rsidRPr="00ED1962">
        <w:rPr>
          <w:rFonts w:ascii="tahoma" w:eastAsia="Times New Roman" w:hAnsi="tahoma" w:cs="tahoma"/>
          <w:color w:val="333333"/>
          <w:sz w:val="17"/>
          <w:szCs w:val="17"/>
        </w:rPr>
        <w:fldChar w:fldCharType="separate"/>
      </w:r>
      <w:r w:rsidRPr="00ED1962">
        <w:rPr>
          <w:rFonts w:ascii="tahoma" w:eastAsia="Times New Roman" w:hAnsi="tahoma" w:cs="tahoma"/>
          <w:b/>
          <w:bCs/>
          <w:color w:val="660099"/>
          <w:sz w:val="17"/>
          <w:szCs w:val="17"/>
          <w:u w:val="single"/>
        </w:rPr>
        <w:t>vhlcentral.com</w:t>
      </w:r>
      <w:r w:rsidRPr="00ED1962">
        <w:rPr>
          <w:rFonts w:ascii="tahoma" w:eastAsia="Times New Roman" w:hAnsi="tahoma" w:cs="tahoma"/>
          <w:color w:val="333333"/>
          <w:sz w:val="17"/>
          <w:szCs w:val="17"/>
        </w:rPr>
        <w:fldChar w:fldCharType="end"/>
      </w:r>
    </w:p>
    <w:p w14:paraId="5776FF75" w14:textId="77777777" w:rsidR="00ED1962" w:rsidRPr="00ED1962" w:rsidRDefault="00ED1962" w:rsidP="00ED1962">
      <w:pPr>
        <w:numPr>
          <w:ilvl w:val="0"/>
          <w:numId w:val="2"/>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Log in using your existing account information.</w:t>
      </w:r>
    </w:p>
    <w:p w14:paraId="0B330D70" w14:textId="77777777" w:rsidR="00ED1962" w:rsidRPr="00ED1962" w:rsidRDefault="00ED1962" w:rsidP="00ED1962">
      <w:pPr>
        <w:numPr>
          <w:ilvl w:val="0"/>
          <w:numId w:val="2"/>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Choose one of these options:</w:t>
      </w:r>
    </w:p>
    <w:p w14:paraId="409744AC" w14:textId="77777777" w:rsidR="00ED1962" w:rsidRPr="00ED1962" w:rsidRDefault="00ED1962" w:rsidP="00ED1962">
      <w:pPr>
        <w:spacing w:before="120" w:line="336" w:lineRule="atLeast"/>
        <w:ind w:left="480"/>
        <w:rPr>
          <w:rFonts w:ascii="tahoma" w:hAnsi="tahoma" w:cs="tahoma"/>
          <w:color w:val="333333"/>
          <w:sz w:val="17"/>
          <w:szCs w:val="17"/>
        </w:rPr>
      </w:pPr>
      <w:r w:rsidRPr="00ED1962">
        <w:rPr>
          <w:rFonts w:ascii="tahoma" w:hAnsi="tahoma" w:cs="tahoma"/>
          <w:b/>
          <w:bCs/>
          <w:color w:val="333333"/>
          <w:sz w:val="17"/>
          <w:szCs w:val="17"/>
        </w:rPr>
        <w:t>Already have access to the Supersite for this course?</w:t>
      </w:r>
      <w:r w:rsidRPr="00ED1962">
        <w:rPr>
          <w:rFonts w:ascii="tahoma" w:hAnsi="tahoma" w:cs="tahoma"/>
          <w:color w:val="333333"/>
          <w:sz w:val="17"/>
          <w:szCs w:val="17"/>
        </w:rPr>
        <w:t xml:space="preserve"> Enroll in the course by clicking the "Enroll in a course" link. </w:t>
      </w:r>
      <w:proofErr w:type="gramStart"/>
      <w:r w:rsidRPr="00ED1962">
        <w:rPr>
          <w:rFonts w:ascii="tahoma" w:hAnsi="tahoma" w:cs="tahoma"/>
          <w:color w:val="333333"/>
          <w:sz w:val="17"/>
          <w:szCs w:val="17"/>
        </w:rPr>
        <w:t>Then complete "Step 5 - Select a Course/Class" below.</w:t>
      </w:r>
      <w:proofErr w:type="gramEnd"/>
    </w:p>
    <w:p w14:paraId="0632632A" w14:textId="77777777" w:rsidR="00ED1962" w:rsidRPr="00ED1962" w:rsidRDefault="00ED1962" w:rsidP="00ED1962">
      <w:pPr>
        <w:spacing w:before="120" w:line="336" w:lineRule="atLeast"/>
        <w:ind w:left="480"/>
        <w:rPr>
          <w:rFonts w:ascii="tahoma" w:hAnsi="tahoma" w:cs="tahoma"/>
          <w:color w:val="333333"/>
          <w:sz w:val="17"/>
          <w:szCs w:val="17"/>
        </w:rPr>
      </w:pPr>
      <w:r w:rsidRPr="00ED1962">
        <w:rPr>
          <w:rFonts w:ascii="tahoma" w:hAnsi="tahoma" w:cs="tahoma"/>
          <w:color w:val="333333"/>
          <w:sz w:val="17"/>
          <w:szCs w:val="17"/>
        </w:rPr>
        <w:t>OR</w:t>
      </w:r>
    </w:p>
    <w:p w14:paraId="5612EC37" w14:textId="77777777" w:rsidR="00ED1962" w:rsidRPr="00ED1962" w:rsidRDefault="00ED1962" w:rsidP="00ED1962">
      <w:pPr>
        <w:spacing w:before="120" w:line="336" w:lineRule="atLeast"/>
        <w:ind w:left="480"/>
        <w:rPr>
          <w:rFonts w:ascii="tahoma" w:hAnsi="tahoma" w:cs="tahoma"/>
          <w:color w:val="333333"/>
          <w:sz w:val="17"/>
          <w:szCs w:val="17"/>
        </w:rPr>
      </w:pPr>
      <w:r w:rsidRPr="00ED1962">
        <w:rPr>
          <w:rFonts w:ascii="tahoma" w:hAnsi="tahoma" w:cs="tahoma"/>
          <w:b/>
          <w:bCs/>
          <w:color w:val="333333"/>
          <w:sz w:val="17"/>
          <w:szCs w:val="17"/>
        </w:rPr>
        <w:t>Don't yet have access to the Supersite for this course?</w:t>
      </w:r>
      <w:r w:rsidRPr="00ED1962">
        <w:rPr>
          <w:rFonts w:ascii="tahoma" w:hAnsi="tahoma" w:cs="tahoma"/>
          <w:color w:val="333333"/>
          <w:sz w:val="17"/>
          <w:szCs w:val="17"/>
        </w:rPr>
        <w:t> Redeem your new Supersite code by clicking the "Redeem a code" link. Then complete "Step 3 - Activate Code" below.</w:t>
      </w:r>
    </w:p>
    <w:p w14:paraId="2EFCEF65" w14:textId="77777777" w:rsidR="00ED1962" w:rsidRPr="00ED1962" w:rsidRDefault="00ED1962" w:rsidP="00ED1962">
      <w:pPr>
        <w:spacing w:line="249" w:lineRule="atLeast"/>
        <w:rPr>
          <w:rFonts w:ascii="tahoma" w:eastAsia="Times New Roman" w:hAnsi="tahoma" w:cs="tahoma"/>
          <w:color w:val="333333"/>
          <w:sz w:val="17"/>
          <w:szCs w:val="17"/>
        </w:rPr>
      </w:pPr>
    </w:p>
    <w:p w14:paraId="3878C15F" w14:textId="77777777" w:rsidR="00ED1962" w:rsidRPr="00ED1962" w:rsidRDefault="00ED1962" w:rsidP="00ED1962">
      <w:pPr>
        <w:spacing w:before="120" w:after="120" w:line="249" w:lineRule="atLeast"/>
        <w:outlineLvl w:val="1"/>
        <w:rPr>
          <w:rFonts w:ascii="tahoma" w:eastAsia="Times New Roman" w:hAnsi="tahoma" w:cs="tahoma"/>
          <w:b/>
          <w:bCs/>
          <w:color w:val="333333"/>
          <w:sz w:val="20"/>
          <w:szCs w:val="20"/>
        </w:rPr>
      </w:pPr>
      <w:r w:rsidRPr="00ED1962">
        <w:rPr>
          <w:rFonts w:ascii="tahoma" w:eastAsia="Times New Roman" w:hAnsi="tahoma" w:cs="tahoma"/>
          <w:b/>
          <w:bCs/>
          <w:color w:val="333333"/>
          <w:sz w:val="20"/>
          <w:szCs w:val="20"/>
        </w:rPr>
        <w:t>New Students</w:t>
      </w:r>
    </w:p>
    <w:p w14:paraId="0B9F1E86" w14:textId="77777777" w:rsidR="00ED1962" w:rsidRPr="00ED1962" w:rsidRDefault="00ED1962" w:rsidP="00ED1962">
      <w:pPr>
        <w:spacing w:before="120" w:line="336" w:lineRule="atLeast"/>
        <w:rPr>
          <w:rFonts w:ascii="tahoma" w:hAnsi="tahoma" w:cs="tahoma"/>
          <w:color w:val="333333"/>
          <w:sz w:val="17"/>
          <w:szCs w:val="17"/>
        </w:rPr>
      </w:pPr>
      <w:r w:rsidRPr="00ED1962">
        <w:rPr>
          <w:rFonts w:ascii="tahoma" w:hAnsi="tahoma" w:cs="tahoma"/>
          <w:color w:val="333333"/>
          <w:sz w:val="17"/>
          <w:szCs w:val="17"/>
        </w:rPr>
        <w:t>If you are </w:t>
      </w:r>
      <w:r w:rsidRPr="00ED1962">
        <w:rPr>
          <w:rFonts w:ascii="tahoma" w:hAnsi="tahoma" w:cs="tahoma"/>
          <w:b/>
          <w:bCs/>
          <w:color w:val="333333"/>
          <w:sz w:val="17"/>
          <w:szCs w:val="17"/>
        </w:rPr>
        <w:t>new </w:t>
      </w:r>
      <w:r w:rsidRPr="00ED1962">
        <w:rPr>
          <w:rFonts w:ascii="tahoma" w:hAnsi="tahoma" w:cs="tahoma"/>
          <w:color w:val="333333"/>
          <w:sz w:val="17"/>
          <w:szCs w:val="17"/>
        </w:rPr>
        <w:t>to Vista Higher Learning, complete these steps:</w:t>
      </w:r>
    </w:p>
    <w:p w14:paraId="7262B951" w14:textId="77777777" w:rsidR="00ED1962" w:rsidRPr="00ED1962" w:rsidRDefault="00ED1962" w:rsidP="00ED1962">
      <w:pPr>
        <w:spacing w:line="249" w:lineRule="atLeast"/>
        <w:rPr>
          <w:rFonts w:ascii="tahoma" w:eastAsia="Times New Roman" w:hAnsi="tahoma" w:cs="tahoma"/>
          <w:color w:val="333333"/>
          <w:sz w:val="17"/>
          <w:szCs w:val="17"/>
        </w:rPr>
      </w:pPr>
    </w:p>
    <w:p w14:paraId="506C52EF" w14:textId="77777777" w:rsidR="00ED1962" w:rsidRPr="00ED1962" w:rsidRDefault="00ED1962" w:rsidP="00ED1962">
      <w:pPr>
        <w:spacing w:after="240" w:line="249" w:lineRule="atLeast"/>
        <w:outlineLvl w:val="2"/>
        <w:rPr>
          <w:rFonts w:ascii="tahoma" w:eastAsia="Times New Roman" w:hAnsi="tahoma" w:cs="tahoma"/>
          <w:b/>
          <w:bCs/>
          <w:color w:val="333333"/>
          <w:sz w:val="17"/>
          <w:szCs w:val="17"/>
        </w:rPr>
      </w:pPr>
      <w:r w:rsidRPr="00ED1962">
        <w:rPr>
          <w:rFonts w:ascii="tahoma" w:eastAsia="Times New Roman" w:hAnsi="tahoma" w:cs="tahoma"/>
          <w:b/>
          <w:bCs/>
          <w:color w:val="333333"/>
          <w:sz w:val="17"/>
          <w:szCs w:val="17"/>
        </w:rPr>
        <w:t>Step 1 - Go to </w:t>
      </w:r>
      <w:r w:rsidRPr="00ED1962">
        <w:rPr>
          <w:rFonts w:ascii="tahoma" w:eastAsia="Times New Roman" w:hAnsi="tahoma" w:cs="tahoma"/>
          <w:b/>
          <w:bCs/>
          <w:color w:val="333333"/>
          <w:sz w:val="17"/>
          <w:szCs w:val="17"/>
        </w:rPr>
        <w:fldChar w:fldCharType="begin"/>
      </w:r>
      <w:r w:rsidRPr="00ED1962">
        <w:rPr>
          <w:rFonts w:ascii="tahoma" w:eastAsia="Times New Roman" w:hAnsi="tahoma" w:cs="tahoma"/>
          <w:b/>
          <w:bCs/>
          <w:color w:val="333333"/>
          <w:sz w:val="17"/>
          <w:szCs w:val="17"/>
        </w:rPr>
        <w:instrText xml:space="preserve"> HYPERLINK "http://www.vhlcentral.com/register" \t "_blank" </w:instrText>
      </w:r>
      <w:r w:rsidRPr="00ED1962">
        <w:rPr>
          <w:rFonts w:ascii="tahoma" w:eastAsia="Times New Roman" w:hAnsi="tahoma" w:cs="tahoma"/>
          <w:b/>
          <w:bCs/>
          <w:color w:val="333333"/>
          <w:sz w:val="17"/>
          <w:szCs w:val="17"/>
        </w:rPr>
      </w:r>
      <w:r w:rsidRPr="00ED1962">
        <w:rPr>
          <w:rFonts w:ascii="tahoma" w:eastAsia="Times New Roman" w:hAnsi="tahoma" w:cs="tahoma"/>
          <w:b/>
          <w:bCs/>
          <w:color w:val="333333"/>
          <w:sz w:val="17"/>
          <w:szCs w:val="17"/>
        </w:rPr>
        <w:fldChar w:fldCharType="separate"/>
      </w:r>
      <w:r w:rsidRPr="00ED1962">
        <w:rPr>
          <w:rFonts w:ascii="tahoma" w:eastAsia="Times New Roman" w:hAnsi="tahoma" w:cs="tahoma"/>
          <w:b/>
          <w:bCs/>
          <w:color w:val="660099"/>
          <w:sz w:val="17"/>
          <w:szCs w:val="17"/>
          <w:u w:val="single"/>
        </w:rPr>
        <w:t>vhlcentral.com</w:t>
      </w:r>
      <w:r w:rsidRPr="00ED1962">
        <w:rPr>
          <w:rFonts w:ascii="tahoma" w:eastAsia="Times New Roman" w:hAnsi="tahoma" w:cs="tahoma"/>
          <w:b/>
          <w:bCs/>
          <w:color w:val="333333"/>
          <w:sz w:val="17"/>
          <w:szCs w:val="17"/>
        </w:rPr>
        <w:fldChar w:fldCharType="end"/>
      </w:r>
    </w:p>
    <w:p w14:paraId="66B67410" w14:textId="77777777" w:rsidR="00ED1962" w:rsidRPr="00ED1962" w:rsidRDefault="00ED1962" w:rsidP="00ED1962">
      <w:pPr>
        <w:spacing w:after="240" w:line="249" w:lineRule="atLeast"/>
        <w:outlineLvl w:val="2"/>
        <w:rPr>
          <w:rFonts w:ascii="tahoma" w:eastAsia="Times New Roman" w:hAnsi="tahoma" w:cs="tahoma"/>
          <w:b/>
          <w:bCs/>
          <w:color w:val="333333"/>
          <w:sz w:val="17"/>
          <w:szCs w:val="17"/>
        </w:rPr>
      </w:pPr>
      <w:r w:rsidRPr="00ED1962">
        <w:rPr>
          <w:rFonts w:ascii="tahoma" w:eastAsia="Times New Roman" w:hAnsi="tahoma" w:cs="tahoma"/>
          <w:b/>
          <w:bCs/>
          <w:color w:val="333333"/>
          <w:sz w:val="17"/>
          <w:szCs w:val="17"/>
        </w:rPr>
        <w:t>Step 2 - Choose one of these options:</w:t>
      </w:r>
    </w:p>
    <w:p w14:paraId="008F7078" w14:textId="77777777" w:rsidR="00ED1962" w:rsidRPr="00ED1962" w:rsidRDefault="00ED1962" w:rsidP="00ED1962">
      <w:pPr>
        <w:numPr>
          <w:ilvl w:val="0"/>
          <w:numId w:val="3"/>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b/>
          <w:bCs/>
          <w:color w:val="333333"/>
          <w:sz w:val="17"/>
          <w:szCs w:val="17"/>
        </w:rPr>
        <w:t>Did you buy your code at the online Store?</w:t>
      </w:r>
      <w:r w:rsidRPr="00ED1962">
        <w:rPr>
          <w:rFonts w:ascii="tahoma" w:eastAsia="Times New Roman" w:hAnsi="tahoma" w:cs="tahoma"/>
          <w:color w:val="333333"/>
          <w:sz w:val="17"/>
          <w:szCs w:val="17"/>
        </w:rPr>
        <w:t> If you created a student account on the store, use the same login information. If you can see your course book on the home page after logging in, go to "Step 5 -Select a Course/Class." If no book appears, go to "Step 3 - Activate Code."</w:t>
      </w:r>
    </w:p>
    <w:p w14:paraId="19DA593A" w14:textId="77777777" w:rsidR="00ED1962" w:rsidRPr="00ED1962" w:rsidRDefault="00ED1962" w:rsidP="00ED1962">
      <w:pPr>
        <w:numPr>
          <w:ilvl w:val="0"/>
          <w:numId w:val="3"/>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OR</w:t>
      </w:r>
    </w:p>
    <w:p w14:paraId="689DD14C" w14:textId="77777777" w:rsidR="00ED1962" w:rsidRPr="00ED1962" w:rsidRDefault="00ED1962" w:rsidP="00ED1962">
      <w:pPr>
        <w:numPr>
          <w:ilvl w:val="0"/>
          <w:numId w:val="3"/>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b/>
          <w:bCs/>
          <w:color w:val="333333"/>
          <w:sz w:val="17"/>
          <w:szCs w:val="17"/>
        </w:rPr>
        <w:lastRenderedPageBreak/>
        <w:t>Create an Account</w:t>
      </w:r>
    </w:p>
    <w:p w14:paraId="0973440A"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In the "Login Information" section of the account creation page, enter a username of your choice.</w:t>
      </w:r>
    </w:p>
    <w:p w14:paraId="2605F353"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Enter the email address you would like to associate with your account.</w:t>
      </w:r>
    </w:p>
    <w:p w14:paraId="4D5479C3"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Enter and confirm a password of your choice.</w:t>
      </w:r>
    </w:p>
    <w:p w14:paraId="3CD01A09"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In the "Personal Profile" section, enter your first and last name as you wish them to appear in your Instructor's roster.</w:t>
      </w:r>
    </w:p>
    <w:p w14:paraId="1683B033"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Select the year of your birth from the drop down list.</w:t>
      </w:r>
    </w:p>
    <w:p w14:paraId="550B61B4"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Enter a student ID (optional).</w:t>
      </w:r>
    </w:p>
    <w:p w14:paraId="30B013AD"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In the "Security Information" section, provide the answer to a secret question, which may later be used to help you access your account if you forget your password.</w:t>
      </w:r>
    </w:p>
    <w:p w14:paraId="6DEFB327"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After you enter all of the information, click "create an account."</w:t>
      </w:r>
    </w:p>
    <w:p w14:paraId="1FB8E12C" w14:textId="77777777" w:rsidR="00ED1962" w:rsidRPr="00ED1962" w:rsidRDefault="00ED1962" w:rsidP="00ED1962">
      <w:pPr>
        <w:numPr>
          <w:ilvl w:val="0"/>
          <w:numId w:val="4"/>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Click "agree." (Before your account is created, you must agree to the terms and conditions of use policy.)</w:t>
      </w:r>
    </w:p>
    <w:p w14:paraId="12A30E28" w14:textId="77777777" w:rsidR="00ED1962" w:rsidRPr="00ED1962" w:rsidRDefault="00ED1962" w:rsidP="00ED1962">
      <w:pPr>
        <w:spacing w:after="240" w:line="249" w:lineRule="atLeast"/>
        <w:outlineLvl w:val="2"/>
        <w:rPr>
          <w:rFonts w:ascii="tahoma" w:eastAsia="Times New Roman" w:hAnsi="tahoma" w:cs="tahoma"/>
          <w:b/>
          <w:bCs/>
          <w:color w:val="333333"/>
          <w:sz w:val="17"/>
          <w:szCs w:val="17"/>
        </w:rPr>
      </w:pPr>
      <w:r w:rsidRPr="00ED1962">
        <w:rPr>
          <w:rFonts w:ascii="tahoma" w:eastAsia="Times New Roman" w:hAnsi="tahoma" w:cs="tahoma"/>
          <w:b/>
          <w:bCs/>
          <w:color w:val="333333"/>
          <w:sz w:val="17"/>
          <w:szCs w:val="17"/>
        </w:rPr>
        <w:t>Step 3 - Activate Code</w:t>
      </w:r>
    </w:p>
    <w:p w14:paraId="1462DEB7" w14:textId="77777777" w:rsidR="00ED1962" w:rsidRPr="00ED1962" w:rsidRDefault="00ED1962" w:rsidP="00ED1962">
      <w:pPr>
        <w:numPr>
          <w:ilvl w:val="0"/>
          <w:numId w:val="5"/>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On the code activation screen, enter your Supersite code.</w:t>
      </w:r>
    </w:p>
    <w:p w14:paraId="3006BF37" w14:textId="77777777" w:rsidR="00ED1962" w:rsidRPr="00ED1962" w:rsidRDefault="00ED1962" w:rsidP="00ED1962">
      <w:pPr>
        <w:numPr>
          <w:ilvl w:val="0"/>
          <w:numId w:val="5"/>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Click "activate code" to continue.</w:t>
      </w:r>
    </w:p>
    <w:p w14:paraId="0DE26552" w14:textId="77777777" w:rsidR="00ED1962" w:rsidRPr="00ED1962" w:rsidRDefault="00ED1962" w:rsidP="00ED1962">
      <w:pPr>
        <w:numPr>
          <w:ilvl w:val="0"/>
          <w:numId w:val="5"/>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Look for a message at the top of the screen confirming that the code was successfully redeemed.</w:t>
      </w:r>
    </w:p>
    <w:p w14:paraId="4155A114" w14:textId="77777777" w:rsidR="00ED1962" w:rsidRPr="00ED1962" w:rsidRDefault="00ED1962" w:rsidP="00ED1962">
      <w:pPr>
        <w:spacing w:after="240" w:line="249" w:lineRule="atLeast"/>
        <w:outlineLvl w:val="2"/>
        <w:rPr>
          <w:rFonts w:ascii="tahoma" w:eastAsia="Times New Roman" w:hAnsi="tahoma" w:cs="tahoma"/>
          <w:b/>
          <w:bCs/>
          <w:color w:val="333333"/>
          <w:sz w:val="17"/>
          <w:szCs w:val="17"/>
        </w:rPr>
      </w:pPr>
      <w:r w:rsidRPr="00ED1962">
        <w:rPr>
          <w:rFonts w:ascii="tahoma" w:eastAsia="Times New Roman" w:hAnsi="tahoma" w:cs="tahoma"/>
          <w:b/>
          <w:bCs/>
          <w:color w:val="333333"/>
          <w:sz w:val="17"/>
          <w:szCs w:val="17"/>
        </w:rPr>
        <w:t>Step 4 - Select a School</w:t>
      </w:r>
    </w:p>
    <w:p w14:paraId="0D114F24" w14:textId="77777777" w:rsidR="00ED1962" w:rsidRPr="00ED1962" w:rsidRDefault="00ED1962" w:rsidP="00ED1962">
      <w:pPr>
        <w:numPr>
          <w:ilvl w:val="0"/>
          <w:numId w:val="6"/>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 xml:space="preserve">Locate your school by typing your school’s name, Middlesex County Vocational-Woodbridge. To narrow the search results, add the city and state, Woodbridge, </w:t>
      </w:r>
      <w:proofErr w:type="gramStart"/>
      <w:r w:rsidRPr="00ED1962">
        <w:rPr>
          <w:rFonts w:ascii="tahoma" w:eastAsia="Times New Roman" w:hAnsi="tahoma" w:cs="tahoma"/>
          <w:color w:val="333333"/>
          <w:sz w:val="17"/>
          <w:szCs w:val="17"/>
        </w:rPr>
        <w:t>NJ ,</w:t>
      </w:r>
      <w:proofErr w:type="gramEnd"/>
      <w:r w:rsidRPr="00ED1962">
        <w:rPr>
          <w:rFonts w:ascii="tahoma" w:eastAsia="Times New Roman" w:hAnsi="tahoma" w:cs="tahoma"/>
          <w:color w:val="333333"/>
          <w:sz w:val="17"/>
          <w:szCs w:val="17"/>
        </w:rPr>
        <w:t xml:space="preserve"> (include the country, if outside of the USA.) in which your school is located.</w:t>
      </w:r>
    </w:p>
    <w:p w14:paraId="6C15C781" w14:textId="77777777" w:rsidR="00ED1962" w:rsidRPr="00ED1962" w:rsidRDefault="00ED1962" w:rsidP="00ED1962">
      <w:pPr>
        <w:numPr>
          <w:ilvl w:val="0"/>
          <w:numId w:val="6"/>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Click "find." If the terms you entered did not result in a successful search, follow the on-screen tips to revise your search.</w:t>
      </w:r>
    </w:p>
    <w:p w14:paraId="1A939F3E" w14:textId="77777777" w:rsidR="00ED1962" w:rsidRPr="00ED1962" w:rsidRDefault="00ED1962" w:rsidP="00ED1962">
      <w:pPr>
        <w:numPr>
          <w:ilvl w:val="0"/>
          <w:numId w:val="6"/>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Select your school from the list by clicking on its name.</w:t>
      </w:r>
    </w:p>
    <w:p w14:paraId="2C50DF46" w14:textId="77777777" w:rsidR="00ED1962" w:rsidRPr="00ED1962" w:rsidRDefault="00ED1962" w:rsidP="00ED1962">
      <w:pPr>
        <w:numPr>
          <w:ilvl w:val="0"/>
          <w:numId w:val="6"/>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Click "select school" to add the school to your account.</w:t>
      </w:r>
    </w:p>
    <w:p w14:paraId="35923A6D" w14:textId="77777777" w:rsidR="00ED1962" w:rsidRPr="00ED1962" w:rsidRDefault="00ED1962" w:rsidP="00ED1962">
      <w:pPr>
        <w:numPr>
          <w:ilvl w:val="0"/>
          <w:numId w:val="6"/>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Look for a message at the top of the screen confirming you successfully added the school.</w:t>
      </w:r>
    </w:p>
    <w:p w14:paraId="45D831B4" w14:textId="77777777" w:rsidR="00ED1962" w:rsidRPr="00ED1962" w:rsidRDefault="00ED1962" w:rsidP="00ED1962">
      <w:pPr>
        <w:spacing w:after="240" w:line="249" w:lineRule="atLeast"/>
        <w:outlineLvl w:val="2"/>
        <w:rPr>
          <w:rFonts w:ascii="tahoma" w:eastAsia="Times New Roman" w:hAnsi="tahoma" w:cs="tahoma"/>
          <w:b/>
          <w:bCs/>
          <w:color w:val="333333"/>
          <w:sz w:val="17"/>
          <w:szCs w:val="17"/>
        </w:rPr>
      </w:pPr>
      <w:r w:rsidRPr="00ED1962">
        <w:rPr>
          <w:rFonts w:ascii="tahoma" w:eastAsia="Times New Roman" w:hAnsi="tahoma" w:cs="tahoma"/>
          <w:b/>
          <w:bCs/>
          <w:color w:val="333333"/>
          <w:sz w:val="17"/>
          <w:szCs w:val="17"/>
        </w:rPr>
        <w:t>Step 5 - Select a Course/Class</w:t>
      </w:r>
    </w:p>
    <w:p w14:paraId="11F79285" w14:textId="77777777" w:rsidR="00ED1962" w:rsidRPr="00ED1962" w:rsidRDefault="00ED1962" w:rsidP="00ED1962">
      <w:pPr>
        <w:numPr>
          <w:ilvl w:val="0"/>
          <w:numId w:val="7"/>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From the list of available classes at your school for your textbook's Supersite, look for Instructor "Nava" and the course "</w:t>
      </w:r>
      <w:proofErr w:type="spellStart"/>
      <w:r w:rsidRPr="00ED1962">
        <w:rPr>
          <w:rFonts w:ascii="tahoma" w:eastAsia="Times New Roman" w:hAnsi="tahoma" w:cs="tahoma"/>
          <w:color w:val="333333"/>
          <w:sz w:val="17"/>
          <w:szCs w:val="17"/>
        </w:rPr>
        <w:t>Español</w:t>
      </w:r>
      <w:proofErr w:type="spellEnd"/>
      <w:r w:rsidRPr="00ED1962">
        <w:rPr>
          <w:rFonts w:ascii="tahoma" w:eastAsia="Times New Roman" w:hAnsi="tahoma" w:cs="tahoma"/>
          <w:color w:val="333333"/>
          <w:sz w:val="17"/>
          <w:szCs w:val="17"/>
        </w:rPr>
        <w:t xml:space="preserve"> AP 15-16" taught between 09/17/2015 and 06/30/2016. It should look like this:</w:t>
      </w:r>
    </w:p>
    <w:tbl>
      <w:tblPr>
        <w:tblW w:w="5250" w:type="dxa"/>
        <w:tblInd w:w="480" w:type="dxa"/>
        <w:tblBorders>
          <w:top w:val="single" w:sz="6" w:space="0" w:color="D7D7D7"/>
          <w:bottom w:val="single" w:sz="6" w:space="0" w:color="D7D7D7"/>
        </w:tblBorders>
        <w:shd w:val="clear" w:color="auto" w:fill="FFFFFF"/>
        <w:tblCellMar>
          <w:top w:w="15" w:type="dxa"/>
          <w:left w:w="15" w:type="dxa"/>
          <w:bottom w:w="15" w:type="dxa"/>
          <w:right w:w="15" w:type="dxa"/>
        </w:tblCellMar>
        <w:tblLook w:val="04A0" w:firstRow="1" w:lastRow="0" w:firstColumn="1" w:lastColumn="0" w:noHBand="0" w:noVBand="1"/>
      </w:tblPr>
      <w:tblGrid>
        <w:gridCol w:w="1380"/>
        <w:gridCol w:w="1680"/>
        <w:gridCol w:w="2190"/>
      </w:tblGrid>
      <w:tr w:rsidR="00ED1962" w:rsidRPr="00ED1962" w14:paraId="5CDBE757" w14:textId="77777777" w:rsidTr="00ED1962">
        <w:tc>
          <w:tcPr>
            <w:tcW w:w="1380" w:type="dxa"/>
            <w:tcBorders>
              <w:top w:val="nil"/>
              <w:left w:val="single" w:sz="6" w:space="0" w:color="D7D7D7"/>
              <w:bottom w:val="nil"/>
              <w:right w:val="single" w:sz="12" w:space="0" w:color="D7D7D7"/>
            </w:tcBorders>
            <w:shd w:val="clear" w:color="auto" w:fill="FFFFFF"/>
            <w:tcMar>
              <w:top w:w="75" w:type="dxa"/>
              <w:left w:w="150" w:type="dxa"/>
              <w:bottom w:w="75" w:type="dxa"/>
              <w:right w:w="75" w:type="dxa"/>
            </w:tcMar>
            <w:hideMark/>
          </w:tcPr>
          <w:p w14:paraId="61BCC0C5" w14:textId="77777777" w:rsidR="00ED1962" w:rsidRPr="00ED1962" w:rsidRDefault="00ED1962" w:rsidP="00ED1962">
            <w:pPr>
              <w:spacing w:line="360" w:lineRule="atLeast"/>
              <w:rPr>
                <w:rFonts w:ascii="tahoma" w:eastAsia="Times New Roman" w:hAnsi="tahoma" w:cs="tahoma"/>
                <w:sz w:val="14"/>
                <w:szCs w:val="14"/>
              </w:rPr>
            </w:pPr>
            <w:r w:rsidRPr="00ED1962">
              <w:rPr>
                <w:rFonts w:ascii="tahoma" w:eastAsia="Times New Roman" w:hAnsi="tahoma" w:cs="tahoma"/>
                <w:sz w:val="14"/>
                <w:szCs w:val="14"/>
              </w:rPr>
              <w:fldChar w:fldCharType="begin"/>
            </w:r>
            <w:r w:rsidRPr="00ED1962">
              <w:rPr>
                <w:rFonts w:ascii="tahoma" w:eastAsia="Times New Roman" w:hAnsi="tahoma" w:cs="tahoma"/>
                <w:sz w:val="14"/>
                <w:szCs w:val="14"/>
              </w:rPr>
              <w:instrText xml:space="preserve"> </w:instrText>
            </w:r>
            <w:r w:rsidRPr="00ED1962">
              <w:rPr>
                <w:rFonts w:ascii="tahoma" w:eastAsia="Times New Roman" w:hAnsi="tahoma" w:cs="tahoma"/>
                <w:sz w:val="14"/>
                <w:szCs w:val="14"/>
              </w:rPr>
              <w:fldChar w:fldCharType="begin"/>
            </w:r>
            <w:r w:rsidRPr="00ED1962">
              <w:rPr>
                <w:rFonts w:ascii="tahoma" w:eastAsia="Times New Roman" w:hAnsi="tahoma" w:cs="tahoma"/>
                <w:sz w:val="14"/>
                <w:szCs w:val="14"/>
              </w:rPr>
              <w:instrText xml:space="preserve"> PRIVATE "&lt;INPUT DISABLED NAME=\"user[section_id]\" TYPE=\"radio\" VALUE=\"366512\"&gt;" </w:instrText>
            </w:r>
            <w:r w:rsidRPr="00ED1962">
              <w:rPr>
                <w:rFonts w:ascii="tahoma" w:eastAsia="Times New Roman" w:hAnsi="tahoma" w:cs="tahoma"/>
                <w:sz w:val="14"/>
                <w:szCs w:val="14"/>
              </w:rPr>
              <w:fldChar w:fldCharType="separate"/>
            </w:r>
            <w:r w:rsidRPr="00ED1962">
              <w:rPr>
                <w:rFonts w:ascii="tahoma" w:eastAsia="Times New Roman" w:hAnsi="tahoma" w:cs="tahoma"/>
                <w:sz w:val="14"/>
                <w:szCs w:val="14"/>
              </w:rPr>
              <w:fldChar w:fldCharType="end"/>
            </w:r>
            <w:r w:rsidRPr="00ED1962">
              <w:rPr>
                <w:rFonts w:ascii="tahoma" w:eastAsia="Times New Roman" w:hAnsi="tahoma" w:cs="tahoma"/>
                <w:sz w:val="14"/>
                <w:szCs w:val="14"/>
              </w:rPr>
              <w:instrText xml:space="preserve">MACROBUTTON HTMLDirect </w:instrText>
            </w:r>
            <w:r>
              <w:rPr>
                <w:rFonts w:ascii="Times" w:hAnsi="Times"/>
                <w:noProof/>
                <w:sz w:val="20"/>
                <w:szCs w:val="20"/>
              </w:rPr>
              <w:drawing>
                <wp:inline distT="0" distB="0" distL="0" distR="0" wp14:anchorId="1918CC45" wp14:editId="67614243">
                  <wp:extent cx="203835" cy="203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ED1962">
              <w:rPr>
                <w:rFonts w:ascii="tahoma" w:eastAsia="Times New Roman" w:hAnsi="tahoma" w:cs="tahoma"/>
                <w:sz w:val="14"/>
                <w:szCs w:val="14"/>
              </w:rPr>
              <w:fldChar w:fldCharType="end"/>
            </w:r>
            <w:r w:rsidRPr="00ED1962">
              <w:rPr>
                <w:rFonts w:ascii="tahoma" w:eastAsia="Times New Roman" w:hAnsi="tahoma" w:cs="tahoma"/>
                <w:sz w:val="14"/>
                <w:szCs w:val="14"/>
              </w:rPr>
              <w:t xml:space="preserve">  Nava</w:t>
            </w:r>
          </w:p>
        </w:tc>
        <w:tc>
          <w:tcPr>
            <w:tcW w:w="1680" w:type="dxa"/>
            <w:tcBorders>
              <w:top w:val="nil"/>
              <w:left w:val="nil"/>
              <w:bottom w:val="nil"/>
              <w:right w:val="single" w:sz="12" w:space="0" w:color="D7D7D7"/>
            </w:tcBorders>
            <w:shd w:val="clear" w:color="auto" w:fill="FFFFFF"/>
            <w:tcMar>
              <w:top w:w="75" w:type="dxa"/>
              <w:left w:w="150" w:type="dxa"/>
              <w:bottom w:w="75" w:type="dxa"/>
              <w:right w:w="75" w:type="dxa"/>
            </w:tcMar>
            <w:hideMark/>
          </w:tcPr>
          <w:p w14:paraId="213C3835" w14:textId="77777777" w:rsidR="00ED1962" w:rsidRPr="00ED1962" w:rsidRDefault="00ED1962" w:rsidP="00ED1962">
            <w:pPr>
              <w:spacing w:line="360" w:lineRule="atLeast"/>
              <w:rPr>
                <w:rFonts w:ascii="tahoma" w:eastAsia="Times New Roman" w:hAnsi="tahoma" w:cs="tahoma"/>
                <w:sz w:val="14"/>
                <w:szCs w:val="14"/>
              </w:rPr>
            </w:pPr>
            <w:proofErr w:type="spellStart"/>
            <w:r w:rsidRPr="00ED1962">
              <w:rPr>
                <w:rFonts w:ascii="tahoma" w:eastAsia="Times New Roman" w:hAnsi="tahoma" w:cs="tahoma"/>
                <w:sz w:val="14"/>
                <w:szCs w:val="14"/>
              </w:rPr>
              <w:t>Español</w:t>
            </w:r>
            <w:proofErr w:type="spellEnd"/>
            <w:r w:rsidRPr="00ED1962">
              <w:rPr>
                <w:rFonts w:ascii="tahoma" w:eastAsia="Times New Roman" w:hAnsi="tahoma" w:cs="tahoma"/>
                <w:sz w:val="14"/>
                <w:szCs w:val="14"/>
              </w:rPr>
              <w:t xml:space="preserve"> AP 15-16</w:t>
            </w:r>
          </w:p>
        </w:tc>
        <w:tc>
          <w:tcPr>
            <w:tcW w:w="0" w:type="auto"/>
            <w:tcBorders>
              <w:top w:val="nil"/>
              <w:left w:val="nil"/>
              <w:bottom w:val="nil"/>
              <w:right w:val="single" w:sz="6" w:space="0" w:color="D7D7D7"/>
            </w:tcBorders>
            <w:shd w:val="clear" w:color="auto" w:fill="FFFFFF"/>
            <w:tcMar>
              <w:top w:w="75" w:type="dxa"/>
              <w:left w:w="150" w:type="dxa"/>
              <w:bottom w:w="75" w:type="dxa"/>
              <w:right w:w="75" w:type="dxa"/>
            </w:tcMar>
            <w:hideMark/>
          </w:tcPr>
          <w:p w14:paraId="1E451FA6" w14:textId="77777777" w:rsidR="00ED1962" w:rsidRPr="00ED1962" w:rsidRDefault="00ED1962" w:rsidP="00ED1962">
            <w:pPr>
              <w:spacing w:line="360" w:lineRule="atLeast"/>
              <w:rPr>
                <w:rFonts w:ascii="tahoma" w:eastAsia="Times New Roman" w:hAnsi="tahoma" w:cs="tahoma"/>
                <w:sz w:val="14"/>
                <w:szCs w:val="14"/>
              </w:rPr>
            </w:pPr>
            <w:r w:rsidRPr="00ED1962">
              <w:rPr>
                <w:rFonts w:ascii="tahoma" w:eastAsia="Times New Roman" w:hAnsi="tahoma" w:cs="tahoma"/>
                <w:sz w:val="14"/>
                <w:szCs w:val="14"/>
              </w:rPr>
              <w:t>EspañolAP1…</w:t>
            </w:r>
            <w:r>
              <w:rPr>
                <w:rFonts w:ascii="tahoma" w:eastAsia="Times New Roman" w:hAnsi="tahoma" w:cs="tahoma"/>
                <w:noProof/>
                <w:sz w:val="14"/>
                <w:szCs w:val="14"/>
              </w:rPr>
              <w:drawing>
                <wp:inline distT="0" distB="0" distL="0" distR="0" wp14:anchorId="19380452" wp14:editId="150A7A8F">
                  <wp:extent cx="228600" cy="228600"/>
                  <wp:effectExtent l="0" t="0" r="0" b="0"/>
                  <wp:docPr id="2" name="Picture 2" descr="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 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46CBBE" w14:textId="77777777" w:rsidR="00ED1962" w:rsidRPr="00ED1962" w:rsidRDefault="00ED1962" w:rsidP="00ED1962">
      <w:pPr>
        <w:numPr>
          <w:ilvl w:val="0"/>
          <w:numId w:val="7"/>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Click the radio button for the course section "EspañolAP15-16." If more than one class is listed for your instructor, click the information icons in the class listings until you locate the section.</w:t>
      </w:r>
    </w:p>
    <w:p w14:paraId="25FDEA78" w14:textId="4A0BEA6C" w:rsidR="00770A83" w:rsidRPr="00F45C3F" w:rsidRDefault="00ED1962" w:rsidP="00F45C3F">
      <w:pPr>
        <w:numPr>
          <w:ilvl w:val="0"/>
          <w:numId w:val="7"/>
        </w:numPr>
        <w:spacing w:after="192" w:line="249" w:lineRule="atLeast"/>
        <w:ind w:left="480"/>
        <w:rPr>
          <w:rFonts w:ascii="tahoma" w:eastAsia="Times New Roman" w:hAnsi="tahoma" w:cs="tahoma"/>
          <w:color w:val="333333"/>
          <w:sz w:val="17"/>
          <w:szCs w:val="17"/>
        </w:rPr>
      </w:pPr>
      <w:r w:rsidRPr="00ED1962">
        <w:rPr>
          <w:rFonts w:ascii="tahoma" w:eastAsia="Times New Roman" w:hAnsi="tahoma" w:cs="tahoma"/>
          <w:color w:val="333333"/>
          <w:sz w:val="17"/>
          <w:szCs w:val="17"/>
        </w:rPr>
        <w:t>Click </w:t>
      </w:r>
      <w:r w:rsidRPr="00ED1962">
        <w:rPr>
          <w:rFonts w:ascii="tahoma" w:eastAsia="Times New Roman" w:hAnsi="tahoma" w:cs="tahoma"/>
          <w:b/>
          <w:bCs/>
          <w:color w:val="333333"/>
          <w:sz w:val="17"/>
          <w:szCs w:val="17"/>
        </w:rPr>
        <w:t>Save</w:t>
      </w:r>
      <w:r w:rsidRPr="00ED1962">
        <w:rPr>
          <w:rFonts w:ascii="tahoma" w:eastAsia="Times New Roman" w:hAnsi="tahoma" w:cs="tahoma"/>
          <w:color w:val="333333"/>
          <w:sz w:val="17"/>
          <w:szCs w:val="17"/>
        </w:rPr>
        <w:t>. You should see a confirmation that you successfully enrolled in your instructor's course.</w:t>
      </w:r>
    </w:p>
    <w:sectPr w:rsidR="00770A83" w:rsidRPr="00F45C3F" w:rsidSect="006A55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265"/>
    <w:multiLevelType w:val="multilevel"/>
    <w:tmpl w:val="CFE08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D0755"/>
    <w:multiLevelType w:val="multilevel"/>
    <w:tmpl w:val="0DEA0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277BA"/>
    <w:multiLevelType w:val="multilevel"/>
    <w:tmpl w:val="BD46B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4688C"/>
    <w:multiLevelType w:val="multilevel"/>
    <w:tmpl w:val="32A0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505C8E"/>
    <w:multiLevelType w:val="multilevel"/>
    <w:tmpl w:val="0D444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55873"/>
    <w:multiLevelType w:val="multilevel"/>
    <w:tmpl w:val="0992A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F96524"/>
    <w:multiLevelType w:val="multilevel"/>
    <w:tmpl w:val="BE94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62"/>
    <w:rsid w:val="00087507"/>
    <w:rsid w:val="006A55EC"/>
    <w:rsid w:val="00705166"/>
    <w:rsid w:val="00770A83"/>
    <w:rsid w:val="00ED1962"/>
    <w:rsid w:val="00EE10A8"/>
    <w:rsid w:val="00F4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DF9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96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D196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D196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962"/>
    <w:rPr>
      <w:rFonts w:ascii="Times" w:hAnsi="Times"/>
      <w:b/>
      <w:bCs/>
      <w:kern w:val="36"/>
      <w:sz w:val="48"/>
      <w:szCs w:val="48"/>
    </w:rPr>
  </w:style>
  <w:style w:type="character" w:customStyle="1" w:styleId="Heading2Char">
    <w:name w:val="Heading 2 Char"/>
    <w:basedOn w:val="DefaultParagraphFont"/>
    <w:link w:val="Heading2"/>
    <w:uiPriority w:val="9"/>
    <w:rsid w:val="00ED1962"/>
    <w:rPr>
      <w:rFonts w:ascii="Times" w:hAnsi="Times"/>
      <w:b/>
      <w:bCs/>
      <w:sz w:val="36"/>
      <w:szCs w:val="36"/>
    </w:rPr>
  </w:style>
  <w:style w:type="character" w:customStyle="1" w:styleId="Heading3Char">
    <w:name w:val="Heading 3 Char"/>
    <w:basedOn w:val="DefaultParagraphFont"/>
    <w:link w:val="Heading3"/>
    <w:uiPriority w:val="9"/>
    <w:rsid w:val="00ED1962"/>
    <w:rPr>
      <w:rFonts w:ascii="Times" w:hAnsi="Times"/>
      <w:b/>
      <w:bCs/>
      <w:sz w:val="27"/>
      <w:szCs w:val="27"/>
    </w:rPr>
  </w:style>
  <w:style w:type="paragraph" w:styleId="NormalWeb">
    <w:name w:val="Normal (Web)"/>
    <w:basedOn w:val="Normal"/>
    <w:uiPriority w:val="99"/>
    <w:semiHidden/>
    <w:unhideWhenUsed/>
    <w:rsid w:val="00ED196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D1962"/>
  </w:style>
  <w:style w:type="character" w:styleId="Hyperlink">
    <w:name w:val="Hyperlink"/>
    <w:basedOn w:val="DefaultParagraphFont"/>
    <w:uiPriority w:val="99"/>
    <w:unhideWhenUsed/>
    <w:rsid w:val="00ED1962"/>
    <w:rPr>
      <w:color w:val="0000FF"/>
      <w:u w:val="single"/>
    </w:rPr>
  </w:style>
  <w:style w:type="paragraph" w:customStyle="1" w:styleId="textemailinstructions">
    <w:name w:val="text_email_instructions"/>
    <w:basedOn w:val="Normal"/>
    <w:rsid w:val="00ED1962"/>
    <w:pPr>
      <w:spacing w:before="100" w:beforeAutospacing="1" w:after="100" w:afterAutospacing="1"/>
    </w:pPr>
    <w:rPr>
      <w:rFonts w:ascii="Times" w:hAnsi="Times"/>
      <w:sz w:val="20"/>
      <w:szCs w:val="20"/>
    </w:rPr>
  </w:style>
  <w:style w:type="character" w:customStyle="1" w:styleId="single">
    <w:name w:val="single"/>
    <w:basedOn w:val="DefaultParagraphFont"/>
    <w:rsid w:val="00ED1962"/>
  </w:style>
  <w:style w:type="character" w:customStyle="1" w:styleId="buttonlabel">
    <w:name w:val="button_label"/>
    <w:basedOn w:val="DefaultParagraphFont"/>
    <w:rsid w:val="00ED1962"/>
  </w:style>
  <w:style w:type="paragraph" w:styleId="BalloonText">
    <w:name w:val="Balloon Text"/>
    <w:basedOn w:val="Normal"/>
    <w:link w:val="BalloonTextChar"/>
    <w:uiPriority w:val="99"/>
    <w:semiHidden/>
    <w:unhideWhenUsed/>
    <w:rsid w:val="00ED19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962"/>
    <w:rPr>
      <w:rFonts w:ascii="Lucida Grande" w:hAnsi="Lucida Grande" w:cs="Lucida Grande"/>
      <w:sz w:val="18"/>
      <w:szCs w:val="18"/>
    </w:rPr>
  </w:style>
  <w:style w:type="character" w:styleId="FollowedHyperlink">
    <w:name w:val="FollowedHyperlink"/>
    <w:basedOn w:val="DefaultParagraphFont"/>
    <w:uiPriority w:val="99"/>
    <w:semiHidden/>
    <w:unhideWhenUsed/>
    <w:rsid w:val="0070516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96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D196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D196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962"/>
    <w:rPr>
      <w:rFonts w:ascii="Times" w:hAnsi="Times"/>
      <w:b/>
      <w:bCs/>
      <w:kern w:val="36"/>
      <w:sz w:val="48"/>
      <w:szCs w:val="48"/>
    </w:rPr>
  </w:style>
  <w:style w:type="character" w:customStyle="1" w:styleId="Heading2Char">
    <w:name w:val="Heading 2 Char"/>
    <w:basedOn w:val="DefaultParagraphFont"/>
    <w:link w:val="Heading2"/>
    <w:uiPriority w:val="9"/>
    <w:rsid w:val="00ED1962"/>
    <w:rPr>
      <w:rFonts w:ascii="Times" w:hAnsi="Times"/>
      <w:b/>
      <w:bCs/>
      <w:sz w:val="36"/>
      <w:szCs w:val="36"/>
    </w:rPr>
  </w:style>
  <w:style w:type="character" w:customStyle="1" w:styleId="Heading3Char">
    <w:name w:val="Heading 3 Char"/>
    <w:basedOn w:val="DefaultParagraphFont"/>
    <w:link w:val="Heading3"/>
    <w:uiPriority w:val="9"/>
    <w:rsid w:val="00ED1962"/>
    <w:rPr>
      <w:rFonts w:ascii="Times" w:hAnsi="Times"/>
      <w:b/>
      <w:bCs/>
      <w:sz w:val="27"/>
      <w:szCs w:val="27"/>
    </w:rPr>
  </w:style>
  <w:style w:type="paragraph" w:styleId="NormalWeb">
    <w:name w:val="Normal (Web)"/>
    <w:basedOn w:val="Normal"/>
    <w:uiPriority w:val="99"/>
    <w:semiHidden/>
    <w:unhideWhenUsed/>
    <w:rsid w:val="00ED196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D1962"/>
  </w:style>
  <w:style w:type="character" w:styleId="Hyperlink">
    <w:name w:val="Hyperlink"/>
    <w:basedOn w:val="DefaultParagraphFont"/>
    <w:uiPriority w:val="99"/>
    <w:unhideWhenUsed/>
    <w:rsid w:val="00ED1962"/>
    <w:rPr>
      <w:color w:val="0000FF"/>
      <w:u w:val="single"/>
    </w:rPr>
  </w:style>
  <w:style w:type="paragraph" w:customStyle="1" w:styleId="textemailinstructions">
    <w:name w:val="text_email_instructions"/>
    <w:basedOn w:val="Normal"/>
    <w:rsid w:val="00ED1962"/>
    <w:pPr>
      <w:spacing w:before="100" w:beforeAutospacing="1" w:after="100" w:afterAutospacing="1"/>
    </w:pPr>
    <w:rPr>
      <w:rFonts w:ascii="Times" w:hAnsi="Times"/>
      <w:sz w:val="20"/>
      <w:szCs w:val="20"/>
    </w:rPr>
  </w:style>
  <w:style w:type="character" w:customStyle="1" w:styleId="single">
    <w:name w:val="single"/>
    <w:basedOn w:val="DefaultParagraphFont"/>
    <w:rsid w:val="00ED1962"/>
  </w:style>
  <w:style w:type="character" w:customStyle="1" w:styleId="buttonlabel">
    <w:name w:val="button_label"/>
    <w:basedOn w:val="DefaultParagraphFont"/>
    <w:rsid w:val="00ED1962"/>
  </w:style>
  <w:style w:type="paragraph" w:styleId="BalloonText">
    <w:name w:val="Balloon Text"/>
    <w:basedOn w:val="Normal"/>
    <w:link w:val="BalloonTextChar"/>
    <w:uiPriority w:val="99"/>
    <w:semiHidden/>
    <w:unhideWhenUsed/>
    <w:rsid w:val="00ED19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962"/>
    <w:rPr>
      <w:rFonts w:ascii="Lucida Grande" w:hAnsi="Lucida Grande" w:cs="Lucida Grande"/>
      <w:sz w:val="18"/>
      <w:szCs w:val="18"/>
    </w:rPr>
  </w:style>
  <w:style w:type="character" w:styleId="FollowedHyperlink">
    <w:name w:val="FollowedHyperlink"/>
    <w:basedOn w:val="DefaultParagraphFont"/>
    <w:uiPriority w:val="99"/>
    <w:semiHidden/>
    <w:unhideWhenUsed/>
    <w:rsid w:val="007051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1566">
      <w:bodyDiv w:val="1"/>
      <w:marLeft w:val="0"/>
      <w:marRight w:val="0"/>
      <w:marTop w:val="0"/>
      <w:marBottom w:val="0"/>
      <w:divBdr>
        <w:top w:val="none" w:sz="0" w:space="0" w:color="auto"/>
        <w:left w:val="none" w:sz="0" w:space="0" w:color="auto"/>
        <w:bottom w:val="none" w:sz="0" w:space="0" w:color="auto"/>
        <w:right w:val="none" w:sz="0" w:space="0" w:color="auto"/>
      </w:divBdr>
      <w:divsChild>
        <w:div w:id="1166435965">
          <w:marLeft w:val="0"/>
          <w:marRight w:val="0"/>
          <w:marTop w:val="240"/>
          <w:marBottom w:val="240"/>
          <w:divBdr>
            <w:top w:val="none" w:sz="0" w:space="0" w:color="auto"/>
            <w:left w:val="none" w:sz="0" w:space="0" w:color="auto"/>
            <w:bottom w:val="none" w:sz="0" w:space="0" w:color="auto"/>
            <w:right w:val="none" w:sz="0" w:space="0" w:color="auto"/>
          </w:divBdr>
        </w:div>
        <w:div w:id="2055233273">
          <w:marLeft w:val="0"/>
          <w:marRight w:val="0"/>
          <w:marTop w:val="75"/>
          <w:marBottom w:val="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3626</Characters>
  <Application>Microsoft Macintosh Word</Application>
  <DocSecurity>0</DocSecurity>
  <Lines>30</Lines>
  <Paragraphs>8</Paragraphs>
  <ScaleCrop>false</ScaleCrop>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Nava</dc:creator>
  <cp:keywords/>
  <dc:description/>
  <cp:lastModifiedBy>Rafael Nava</cp:lastModifiedBy>
  <cp:revision>4</cp:revision>
  <dcterms:created xsi:type="dcterms:W3CDTF">2015-09-18T00:12:00Z</dcterms:created>
  <dcterms:modified xsi:type="dcterms:W3CDTF">2015-09-18T00:23:00Z</dcterms:modified>
</cp:coreProperties>
</file>